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2D" w:rsidRDefault="0058302D" w:rsidP="0058302D">
      <w:pPr>
        <w:rPr>
          <w:rFonts w:ascii="Cambria" w:hAnsi="Cambria"/>
          <w:color w:val="014F0A"/>
        </w:rPr>
      </w:pPr>
    </w:p>
    <w:p w:rsidR="0058302D" w:rsidRDefault="0058302D" w:rsidP="0058302D">
      <w:pPr>
        <w:rPr>
          <w:rFonts w:ascii="Georgia" w:hAnsi="Georgia"/>
          <w:color w:val="333333"/>
          <w:sz w:val="23"/>
          <w:szCs w:val="23"/>
        </w:rPr>
      </w:pPr>
      <w:hyperlink r:id="rId4" w:history="1">
        <w:r>
          <w:rPr>
            <w:rStyle w:val="Hyperlink"/>
            <w:rFonts w:ascii="Georgia" w:hAnsi="Georgia"/>
            <w:b/>
            <w:bCs/>
            <w:color w:val="0000FF"/>
            <w:sz w:val="23"/>
            <w:szCs w:val="23"/>
          </w:rPr>
          <w:t>How people make policy change happen:</w:t>
        </w:r>
      </w:hyperlink>
      <w:r>
        <w:rPr>
          <w:rFonts w:ascii="Georgia" w:hAnsi="Georgia"/>
          <w:color w:val="333333"/>
          <w:sz w:val="23"/>
          <w:szCs w:val="23"/>
        </w:rPr>
        <w:t xml:space="preserve"> </w:t>
      </w:r>
    </w:p>
    <w:p w:rsidR="0058302D" w:rsidRDefault="0058302D" w:rsidP="0058302D">
      <w:pPr>
        <w:rPr>
          <w:rFonts w:ascii="Georgia" w:hAnsi="Georgia"/>
          <w:color w:val="333333"/>
          <w:sz w:val="23"/>
          <w:szCs w:val="23"/>
        </w:rPr>
      </w:pPr>
    </w:p>
    <w:p w:rsidR="0058302D" w:rsidRDefault="0058302D" w:rsidP="0058302D">
      <w:pPr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AFSC’s Rick Wilson discusses how “the three streams” model can help activists become more effective in working for systemic change:</w:t>
      </w:r>
    </w:p>
    <w:p w:rsidR="0058302D" w:rsidRDefault="0058302D" w:rsidP="0058302D">
      <w:pPr>
        <w:rPr>
          <w:rFonts w:ascii="Georgia" w:hAnsi="Georgia"/>
          <w:color w:val="333333"/>
          <w:sz w:val="23"/>
          <w:szCs w:val="23"/>
        </w:rPr>
      </w:pPr>
    </w:p>
    <w:bookmarkStart w:id="0" w:name="_GoBack"/>
    <w:bookmarkEnd w:id="0"/>
    <w:p w:rsidR="0058302D" w:rsidRDefault="0058302D" w:rsidP="0058302D">
      <w:pPr>
        <w:rPr>
          <w:rFonts w:ascii="Cambria" w:hAnsi="Cambria"/>
          <w:color w:val="014F0A"/>
        </w:rPr>
      </w:pPr>
      <w:r>
        <w:rPr>
          <w:rFonts w:ascii="Cambria" w:hAnsi="Cambria"/>
          <w:b/>
          <w:color w:val="0000FF"/>
        </w:rPr>
        <w:fldChar w:fldCharType="begin"/>
      </w:r>
      <w:r>
        <w:rPr>
          <w:rFonts w:ascii="Cambria" w:hAnsi="Cambria"/>
          <w:b/>
          <w:color w:val="0000FF"/>
        </w:rPr>
        <w:instrText xml:space="preserve"> HYPERLINK "https://www.afsc.org/blogs/news-and-commentary/how-people-make-policy-change-happen?utm_source=weekendreading110720&amp;utm_medium=email&amp;utm_campaign=weekendreading&amp;emci=b3ecba75-b11f-eb11-96f5-00155d03bda0&amp;emdi=442c1a59-fd20-eb11-96f5-00155d03bda0&amp;ceid=882844" </w:instrText>
      </w:r>
      <w:r>
        <w:rPr>
          <w:rFonts w:ascii="Cambria" w:hAnsi="Cambria"/>
          <w:b/>
          <w:color w:val="0000FF"/>
        </w:rPr>
        <w:fldChar w:fldCharType="separate"/>
      </w:r>
      <w:r>
        <w:rPr>
          <w:rStyle w:val="Hyperlink"/>
          <w:rFonts w:ascii="Cambria" w:hAnsi="Cambria"/>
          <w:b/>
          <w:color w:val="0000FF"/>
        </w:rPr>
        <w:t>https://www.afsc.org/blogs/news-and-commentary/how-people-make-policy-change-happen?utm_source=weekendreading110720&amp;utm_medium=email&amp;utm_campaign=weekendreading&amp;emci=b3ecba75-b11f-eb11-96f5-00155d03bda0&amp;emdi=442c1a59-fd20-eb11-96f5-00155d03bda0&amp;ceid=882844</w:t>
      </w:r>
      <w:r>
        <w:rPr>
          <w:rFonts w:ascii="Cambria" w:hAnsi="Cambria"/>
          <w:b/>
          <w:color w:val="0000FF"/>
        </w:rPr>
        <w:fldChar w:fldCharType="end"/>
      </w:r>
    </w:p>
    <w:p w:rsidR="0058302D" w:rsidRDefault="0058302D" w:rsidP="0058302D">
      <w:pPr>
        <w:rPr>
          <w:rFonts w:ascii="Cambria" w:hAnsi="Cambria"/>
          <w:color w:val="014F0A"/>
        </w:rPr>
      </w:pPr>
    </w:p>
    <w:p w:rsidR="0058302D" w:rsidRDefault="0058302D" w:rsidP="0058302D">
      <w:pPr>
        <w:rPr>
          <w:rFonts w:ascii="Cambria" w:hAnsi="Cambria"/>
          <w:color w:val="014F0A"/>
        </w:rPr>
      </w:pPr>
    </w:p>
    <w:p w:rsidR="0058302D" w:rsidRDefault="0058302D" w:rsidP="0058302D">
      <w:pPr>
        <w:rPr>
          <w:rFonts w:ascii="Cambria" w:hAnsi="Cambria"/>
          <w:color w:val="014F0A"/>
        </w:rPr>
      </w:pPr>
    </w:p>
    <w:p w:rsidR="0058302D" w:rsidRDefault="0058302D" w:rsidP="0058302D">
      <w:pPr>
        <w:rPr>
          <w:rFonts w:ascii="Cambria" w:hAnsi="Cambria"/>
          <w:color w:val="014F0A"/>
        </w:rPr>
      </w:pPr>
    </w:p>
    <w:p w:rsidR="006247BD" w:rsidRDefault="006247BD"/>
    <w:sectPr w:rsidR="006247BD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2D"/>
    <w:rsid w:val="00070C22"/>
    <w:rsid w:val="003F4953"/>
    <w:rsid w:val="0058302D"/>
    <w:rsid w:val="006247BD"/>
    <w:rsid w:val="00A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726FF-AD24-46D9-8268-F9FF6B1E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0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ck.everyaction.com/k/21277994/260245634/-1680670373?utm_source=weekendreading110720&amp;utm_medium=email&amp;utm_campaign=weekendreading&amp;nvep=ew0KICAiVGVuYW50VXJpIjogIm5ncHZhbjovL3Zhbi9BRlNDL0FGU0MvMS81NzE0OCIsDQogICJEaXN0cmlidXRpb25VbmlxdWVJZCI6ICI0NDJjMWE1OS1mZDIwLWViMTEtOTZmNS0wMDE1NWQwM2JkYTAiLA0KICAiRW1haWxBZGRyZXNzIjogImdsZW5hbmRlcnNvbkBpbnRlZ3JhLm5ldCINCn0%3D&amp;hmac=xtq4nRE5bj0yym1TGwPq2oc1wQlF8zvqh-e7gSkc-50=&amp;emci=b3ecba75-b11f-eb11-96f5-00155d03bda0&amp;emdi=442c1a59-fd20-eb11-96f5-00155d03bda0&amp;ceid=88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2020-11-07T20:00:00Z</dcterms:created>
  <dcterms:modified xsi:type="dcterms:W3CDTF">2020-11-07T20:00:00Z</dcterms:modified>
</cp:coreProperties>
</file>