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60" w:rsidRDefault="00FB494C" w:rsidP="00FB494C">
      <w:pPr>
        <w:jc w:val="center"/>
        <w:rPr>
          <w:rFonts w:ascii="Helvetica" w:hAnsi="Helvetica"/>
          <w:sz w:val="40"/>
          <w:szCs w:val="40"/>
        </w:rPr>
      </w:pPr>
      <w:r w:rsidRPr="00FB494C">
        <w:rPr>
          <w:rFonts w:ascii="Helvetica" w:hAnsi="Helvetica"/>
          <w:sz w:val="40"/>
          <w:szCs w:val="40"/>
        </w:rPr>
        <w:t>DIVEST</w:t>
      </w:r>
      <w:r w:rsidR="00060A60">
        <w:rPr>
          <w:rFonts w:ascii="Helvetica" w:hAnsi="Helvetica"/>
          <w:sz w:val="40"/>
          <w:szCs w:val="40"/>
        </w:rPr>
        <w:t xml:space="preserve"> from Fossil Fuel Investments</w:t>
      </w:r>
    </w:p>
    <w:p w:rsidR="006247BD" w:rsidRPr="00FB494C" w:rsidRDefault="00FB494C" w:rsidP="00FB494C">
      <w:pPr>
        <w:jc w:val="center"/>
        <w:rPr>
          <w:rFonts w:ascii="Helvetica" w:hAnsi="Helvetica"/>
          <w:sz w:val="40"/>
          <w:szCs w:val="40"/>
        </w:rPr>
      </w:pPr>
      <w:r w:rsidRPr="00FB494C">
        <w:rPr>
          <w:rFonts w:ascii="Helvetica" w:hAnsi="Helvetica"/>
          <w:sz w:val="40"/>
          <w:szCs w:val="40"/>
        </w:rPr>
        <w:t>Testimony to Olympia City Counci</w:t>
      </w:r>
      <w:r>
        <w:rPr>
          <w:rFonts w:ascii="Helvetica" w:hAnsi="Helvetica"/>
          <w:sz w:val="40"/>
          <w:szCs w:val="40"/>
        </w:rPr>
        <w:t>l</w:t>
      </w:r>
    </w:p>
    <w:p w:rsidR="00FB494C" w:rsidRPr="00FB494C" w:rsidRDefault="00FB494C" w:rsidP="00FB494C">
      <w:pPr>
        <w:jc w:val="center"/>
        <w:rPr>
          <w:rFonts w:ascii="Helvetica" w:hAnsi="Helvetica"/>
          <w:sz w:val="40"/>
          <w:szCs w:val="40"/>
        </w:rPr>
      </w:pPr>
      <w:r w:rsidRPr="00FB494C">
        <w:rPr>
          <w:rFonts w:ascii="Helvetica" w:hAnsi="Helvetica"/>
          <w:sz w:val="40"/>
          <w:szCs w:val="40"/>
        </w:rPr>
        <w:t>August 21, 2018</w:t>
      </w:r>
    </w:p>
    <w:p w:rsidR="00FB494C" w:rsidRDefault="00FB494C" w:rsidP="00FB494C">
      <w:pPr>
        <w:jc w:val="right"/>
        <w:rPr>
          <w:rFonts w:ascii="Times New Roman" w:hAnsi="Times New Roman" w:cs="Times New Roman"/>
          <w:sz w:val="24"/>
          <w:szCs w:val="24"/>
        </w:rPr>
      </w:pPr>
      <w:r w:rsidRPr="00FB494C">
        <w:rPr>
          <w:rFonts w:ascii="Times New Roman" w:hAnsi="Times New Roman" w:cs="Times New Roman"/>
          <w:sz w:val="24"/>
          <w:szCs w:val="24"/>
        </w:rPr>
        <w:t>Glen Anderson</w:t>
      </w:r>
      <w:r>
        <w:rPr>
          <w:rFonts w:ascii="Times New Roman" w:hAnsi="Times New Roman" w:cs="Times New Roman"/>
          <w:sz w:val="24"/>
          <w:szCs w:val="24"/>
        </w:rPr>
        <w:br/>
        <w:t>5015 15</w:t>
      </w:r>
      <w:r w:rsidRPr="00FB494C">
        <w:rPr>
          <w:rFonts w:ascii="Times New Roman" w:hAnsi="Times New Roman" w:cs="Times New Roman"/>
          <w:sz w:val="24"/>
          <w:szCs w:val="24"/>
          <w:vertAlign w:val="superscript"/>
        </w:rPr>
        <w:t>th</w:t>
      </w:r>
      <w:r>
        <w:rPr>
          <w:rFonts w:ascii="Times New Roman" w:hAnsi="Times New Roman" w:cs="Times New Roman"/>
          <w:sz w:val="24"/>
          <w:szCs w:val="24"/>
        </w:rPr>
        <w:t xml:space="preserve"> Ave SE, Lacey WA 98503-2723</w:t>
      </w:r>
      <w:r>
        <w:rPr>
          <w:rFonts w:ascii="Times New Roman" w:hAnsi="Times New Roman" w:cs="Times New Roman"/>
          <w:sz w:val="24"/>
          <w:szCs w:val="24"/>
        </w:rPr>
        <w:br/>
        <w:t>(360) 491-9093</w:t>
      </w:r>
      <w:r>
        <w:rPr>
          <w:rFonts w:ascii="Times New Roman" w:hAnsi="Times New Roman" w:cs="Times New Roman"/>
          <w:sz w:val="24"/>
          <w:szCs w:val="24"/>
        </w:rPr>
        <w:br/>
      </w:r>
      <w:hyperlink r:id="rId4" w:history="1">
        <w:r w:rsidRPr="00386001">
          <w:rPr>
            <w:rStyle w:val="Hyperlink"/>
            <w:rFonts w:ascii="Times New Roman" w:hAnsi="Times New Roman" w:cs="Times New Roman"/>
            <w:sz w:val="24"/>
            <w:szCs w:val="24"/>
          </w:rPr>
          <w:t>glenanderson@integra.net</w:t>
        </w:r>
      </w:hyperlink>
    </w:p>
    <w:p w:rsidR="00FB494C" w:rsidRPr="00FB494C" w:rsidRDefault="00FB494C" w:rsidP="00FB494C">
      <w:pPr>
        <w:jc w:val="right"/>
        <w:rPr>
          <w:rFonts w:ascii="Times New Roman" w:hAnsi="Times New Roman" w:cs="Times New Roman"/>
          <w:sz w:val="24"/>
          <w:szCs w:val="24"/>
        </w:rPr>
      </w:pPr>
    </w:p>
    <w:p w:rsidR="00092F17" w:rsidRDefault="00092F17" w:rsidP="00FB494C">
      <w:pPr>
        <w:spacing w:after="180" w:line="312" w:lineRule="auto"/>
        <w:ind w:left="288" w:hanging="288"/>
        <w:rPr>
          <w:rFonts w:ascii="Times New Roman" w:hAnsi="Times New Roman" w:cs="Times New Roman"/>
          <w:sz w:val="28"/>
          <w:szCs w:val="28"/>
        </w:rPr>
      </w:pPr>
      <w:r>
        <w:rPr>
          <w:rFonts w:ascii="Times New Roman" w:hAnsi="Times New Roman" w:cs="Times New Roman"/>
          <w:sz w:val="28"/>
          <w:szCs w:val="28"/>
        </w:rPr>
        <w:t>I’m Glen Anderson.  I have lived and worked in this local community since January 1975.</w:t>
      </w:r>
    </w:p>
    <w:p w:rsidR="00FB494C" w:rsidRDefault="00092F17" w:rsidP="00FB494C">
      <w:pPr>
        <w:spacing w:after="180" w:line="312" w:lineRule="auto"/>
        <w:ind w:left="288" w:hanging="288"/>
        <w:rPr>
          <w:rFonts w:ascii="Times New Roman" w:hAnsi="Times New Roman" w:cs="Times New Roman"/>
          <w:sz w:val="28"/>
          <w:szCs w:val="28"/>
        </w:rPr>
      </w:pPr>
      <w:r>
        <w:rPr>
          <w:rFonts w:ascii="Times New Roman" w:hAnsi="Times New Roman" w:cs="Times New Roman"/>
          <w:sz w:val="28"/>
          <w:szCs w:val="28"/>
        </w:rPr>
        <w:t xml:space="preserve">Thank you for </w:t>
      </w:r>
      <w:r w:rsidR="00060A60">
        <w:rPr>
          <w:rFonts w:ascii="Times New Roman" w:hAnsi="Times New Roman" w:cs="Times New Roman"/>
          <w:sz w:val="28"/>
          <w:szCs w:val="28"/>
        </w:rPr>
        <w:t xml:space="preserve">passing agenda item 4-F tonight, </w:t>
      </w:r>
      <w:r>
        <w:rPr>
          <w:rFonts w:ascii="Times New Roman" w:hAnsi="Times New Roman" w:cs="Times New Roman"/>
          <w:sz w:val="28"/>
          <w:szCs w:val="28"/>
        </w:rPr>
        <w:t xml:space="preserve">urging the Washington State Investment Board to </w:t>
      </w:r>
      <w:r w:rsidR="00060A60">
        <w:rPr>
          <w:rFonts w:ascii="Times New Roman" w:hAnsi="Times New Roman" w:cs="Times New Roman"/>
          <w:sz w:val="28"/>
          <w:szCs w:val="28"/>
        </w:rPr>
        <w:t xml:space="preserve">seriously consider </w:t>
      </w:r>
      <w:r>
        <w:rPr>
          <w:rFonts w:ascii="Times New Roman" w:hAnsi="Times New Roman" w:cs="Times New Roman"/>
          <w:sz w:val="28"/>
          <w:szCs w:val="28"/>
        </w:rPr>
        <w:t>divest</w:t>
      </w:r>
      <w:r w:rsidR="00060A60">
        <w:rPr>
          <w:rFonts w:ascii="Times New Roman" w:hAnsi="Times New Roman" w:cs="Times New Roman"/>
          <w:sz w:val="28"/>
          <w:szCs w:val="28"/>
        </w:rPr>
        <w:t>ing</w:t>
      </w:r>
      <w:r>
        <w:rPr>
          <w:rFonts w:ascii="Times New Roman" w:hAnsi="Times New Roman" w:cs="Times New Roman"/>
          <w:sz w:val="28"/>
          <w:szCs w:val="28"/>
        </w:rPr>
        <w:t xml:space="preserve"> from fossil fuels.</w:t>
      </w:r>
      <w:r w:rsidR="00060A60">
        <w:rPr>
          <w:rFonts w:ascii="Times New Roman" w:hAnsi="Times New Roman" w:cs="Times New Roman"/>
          <w:sz w:val="28"/>
          <w:szCs w:val="28"/>
        </w:rPr>
        <w:t xml:space="preserve">  I want to reinforce the importance and urgency of selling fossil fuel investments – both to stop worsening the climate crisis and to protect the pensions of City of Olympia employees and retirees, along with the pensions of other public employees statewide.</w:t>
      </w:r>
    </w:p>
    <w:p w:rsidR="00D46353" w:rsidRDefault="00092F17"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I am a lifelong Washingtonian who retired after a career working for the State of Washington.  My pension is absolutely necessary to pay for my living expenses.  </w:t>
      </w:r>
      <w:r w:rsidRPr="004E59C9">
        <w:rPr>
          <w:rFonts w:ascii="Times New Roman" w:hAnsi="Times New Roman" w:cs="Times New Roman"/>
          <w:noProof/>
          <w:sz w:val="28"/>
          <w:szCs w:val="28"/>
        </w:rPr>
        <w:t xml:space="preserve">I am </w:t>
      </w:r>
      <w:r>
        <w:rPr>
          <w:rFonts w:ascii="Times New Roman" w:hAnsi="Times New Roman" w:cs="Times New Roman"/>
          <w:noProof/>
          <w:sz w:val="28"/>
          <w:szCs w:val="28"/>
        </w:rPr>
        <w:t>counting on the Washington State Investment Board to manage our assets skillfully to protect my pension.</w:t>
      </w:r>
    </w:p>
    <w:p w:rsidR="00092F17" w:rsidRDefault="00D46353"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I am one of many local persons who have testified to the Washington State Investment Board </w:t>
      </w:r>
      <w:r w:rsidR="00060A60">
        <w:rPr>
          <w:rFonts w:ascii="Times New Roman" w:hAnsi="Times New Roman" w:cs="Times New Roman"/>
          <w:noProof/>
          <w:sz w:val="28"/>
          <w:szCs w:val="28"/>
        </w:rPr>
        <w:t xml:space="preserve">(WSIB) </w:t>
      </w:r>
      <w:r>
        <w:rPr>
          <w:rFonts w:ascii="Times New Roman" w:hAnsi="Times New Roman" w:cs="Times New Roman"/>
          <w:noProof/>
          <w:sz w:val="28"/>
          <w:szCs w:val="28"/>
        </w:rPr>
        <w:t xml:space="preserve">on a number of occasions in </w:t>
      </w:r>
      <w:r w:rsidR="00060A60">
        <w:rPr>
          <w:rFonts w:ascii="Times New Roman" w:hAnsi="Times New Roman" w:cs="Times New Roman"/>
          <w:noProof/>
          <w:sz w:val="28"/>
          <w:szCs w:val="28"/>
        </w:rPr>
        <w:t xml:space="preserve">recent </w:t>
      </w:r>
      <w:r>
        <w:rPr>
          <w:rFonts w:ascii="Times New Roman" w:hAnsi="Times New Roman" w:cs="Times New Roman"/>
          <w:noProof/>
          <w:sz w:val="28"/>
          <w:szCs w:val="28"/>
        </w:rPr>
        <w:t>years, but they have refused to take our advice.</w:t>
      </w:r>
    </w:p>
    <w:p w:rsidR="00D46353" w:rsidRDefault="00D46353"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Perhaps they will listen to the Olympia City Council.  The same Board is mismanaging the pensions of Olympia’s employees and retirees, as poorly as they are failing to serve Washington State employees and retirees.</w:t>
      </w:r>
    </w:p>
    <w:p w:rsidR="00D46353" w:rsidRDefault="00D46353" w:rsidP="00092F17">
      <w:pPr>
        <w:spacing w:after="160" w:line="312" w:lineRule="auto"/>
        <w:ind w:left="288" w:hanging="288"/>
        <w:rPr>
          <w:rFonts w:ascii="Times New Roman" w:hAnsi="Times New Roman" w:cs="Times New Roman"/>
          <w:noProof/>
          <w:sz w:val="28"/>
          <w:szCs w:val="28"/>
        </w:rPr>
      </w:pPr>
    </w:p>
    <w:p w:rsidR="00060A60" w:rsidRDefault="00060A60"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Ten to fifteen years ago people were warning about “Peak Oil” – the peak in oil supply, after which oil will become more scarce and more expensive.  Now we are experienceing “Peak Oil DEMAND.”  People are moving away from oil.</w:t>
      </w:r>
    </w:p>
    <w:p w:rsidR="00092F17" w:rsidRPr="004E59C9" w:rsidRDefault="00060A60"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This means that t</w:t>
      </w:r>
      <w:r w:rsidR="00092F17">
        <w:rPr>
          <w:rFonts w:ascii="Times New Roman" w:hAnsi="Times New Roman" w:cs="Times New Roman"/>
          <w:noProof/>
          <w:sz w:val="28"/>
          <w:szCs w:val="28"/>
        </w:rPr>
        <w:t xml:space="preserve">he fossil fuel economy is actually much shakier than most people think, so fossil fuel investments are much riskier than people think.  Several times </w:t>
      </w:r>
      <w:r w:rsidR="009A0811">
        <w:rPr>
          <w:rFonts w:ascii="Times New Roman" w:hAnsi="Times New Roman" w:cs="Times New Roman"/>
          <w:noProof/>
          <w:sz w:val="28"/>
          <w:szCs w:val="28"/>
        </w:rPr>
        <w:t xml:space="preserve">since 2014 </w:t>
      </w:r>
      <w:r w:rsidR="00092F17">
        <w:rPr>
          <w:rFonts w:ascii="Times New Roman" w:hAnsi="Times New Roman" w:cs="Times New Roman"/>
          <w:noProof/>
          <w:sz w:val="28"/>
          <w:szCs w:val="28"/>
        </w:rPr>
        <w:t>I have</w:t>
      </w:r>
      <w:r w:rsidR="00092F17" w:rsidRPr="004E59C9">
        <w:rPr>
          <w:rFonts w:ascii="Times New Roman" w:hAnsi="Times New Roman" w:cs="Times New Roman"/>
          <w:noProof/>
          <w:sz w:val="28"/>
          <w:szCs w:val="28"/>
        </w:rPr>
        <w:t xml:space="preserve"> spoken to the WSIB </w:t>
      </w:r>
      <w:r w:rsidR="00092F17">
        <w:rPr>
          <w:rFonts w:ascii="Times New Roman" w:hAnsi="Times New Roman" w:cs="Times New Roman"/>
          <w:noProof/>
          <w:sz w:val="28"/>
          <w:szCs w:val="28"/>
        </w:rPr>
        <w:t xml:space="preserve">and urged </w:t>
      </w:r>
      <w:r w:rsidR="009A0811">
        <w:rPr>
          <w:rFonts w:ascii="Times New Roman" w:hAnsi="Times New Roman" w:cs="Times New Roman"/>
          <w:noProof/>
          <w:sz w:val="28"/>
          <w:szCs w:val="28"/>
        </w:rPr>
        <w:t xml:space="preserve">them </w:t>
      </w:r>
      <w:r w:rsidR="00092F17">
        <w:rPr>
          <w:rFonts w:ascii="Times New Roman" w:hAnsi="Times New Roman" w:cs="Times New Roman"/>
          <w:noProof/>
          <w:sz w:val="28"/>
          <w:szCs w:val="28"/>
        </w:rPr>
        <w:t xml:space="preserve">to promptly sell your fossil fuel investments.  I am </w:t>
      </w:r>
      <w:r w:rsidR="00092F17" w:rsidRPr="004E59C9">
        <w:rPr>
          <w:rFonts w:ascii="Times New Roman" w:hAnsi="Times New Roman" w:cs="Times New Roman"/>
          <w:noProof/>
          <w:sz w:val="28"/>
          <w:szCs w:val="28"/>
        </w:rPr>
        <w:t xml:space="preserve">disappointed with </w:t>
      </w:r>
      <w:r w:rsidR="009A0811">
        <w:rPr>
          <w:rFonts w:ascii="Times New Roman" w:hAnsi="Times New Roman" w:cs="Times New Roman"/>
          <w:noProof/>
          <w:sz w:val="28"/>
          <w:szCs w:val="28"/>
        </w:rPr>
        <w:t xml:space="preserve">WSIB’s </w:t>
      </w:r>
      <w:r w:rsidR="00092F17" w:rsidRPr="004E59C9">
        <w:rPr>
          <w:rFonts w:ascii="Times New Roman" w:hAnsi="Times New Roman" w:cs="Times New Roman"/>
          <w:noProof/>
          <w:sz w:val="28"/>
          <w:szCs w:val="28"/>
        </w:rPr>
        <w:t>lack of progress</w:t>
      </w:r>
      <w:r w:rsidR="00092F17">
        <w:rPr>
          <w:rFonts w:ascii="Times New Roman" w:hAnsi="Times New Roman" w:cs="Times New Roman"/>
          <w:noProof/>
          <w:sz w:val="28"/>
          <w:szCs w:val="28"/>
        </w:rPr>
        <w:t xml:space="preserve"> </w:t>
      </w:r>
      <w:r w:rsidR="009A0811">
        <w:rPr>
          <w:rFonts w:ascii="Times New Roman" w:hAnsi="Times New Roman" w:cs="Times New Roman"/>
          <w:noProof/>
          <w:sz w:val="28"/>
          <w:szCs w:val="28"/>
        </w:rPr>
        <w:t>in protecting our pensions from this rapidly worsening risk.</w:t>
      </w:r>
    </w:p>
    <w:p w:rsidR="00092F17" w:rsidRDefault="00092F17" w:rsidP="00092F17">
      <w:pPr>
        <w:spacing w:after="160" w:line="312" w:lineRule="auto"/>
        <w:ind w:left="288" w:hanging="288"/>
        <w:rPr>
          <w:rFonts w:ascii="Times New Roman" w:hAnsi="Times New Roman" w:cs="Times New Roman"/>
          <w:noProof/>
          <w:sz w:val="28"/>
          <w:szCs w:val="28"/>
        </w:rPr>
      </w:pPr>
      <w:r w:rsidRPr="004E59C9">
        <w:rPr>
          <w:rFonts w:ascii="Times New Roman" w:hAnsi="Times New Roman" w:cs="Times New Roman"/>
          <w:noProof/>
          <w:sz w:val="28"/>
          <w:szCs w:val="28"/>
        </w:rPr>
        <w:lastRenderedPageBreak/>
        <w:t xml:space="preserve">The world </w:t>
      </w:r>
      <w:r>
        <w:rPr>
          <w:rFonts w:ascii="Times New Roman" w:hAnsi="Times New Roman" w:cs="Times New Roman"/>
          <w:noProof/>
          <w:sz w:val="28"/>
          <w:szCs w:val="28"/>
        </w:rPr>
        <w:t xml:space="preserve">has been significantly </w:t>
      </w:r>
      <w:r w:rsidRPr="004E59C9">
        <w:rPr>
          <w:rFonts w:ascii="Times New Roman" w:hAnsi="Times New Roman" w:cs="Times New Roman"/>
          <w:noProof/>
          <w:sz w:val="28"/>
          <w:szCs w:val="28"/>
        </w:rPr>
        <w:t>shifting away from</w:t>
      </w:r>
      <w:r>
        <w:rPr>
          <w:rFonts w:ascii="Times New Roman" w:hAnsi="Times New Roman" w:cs="Times New Roman"/>
          <w:noProof/>
          <w:sz w:val="28"/>
          <w:szCs w:val="28"/>
        </w:rPr>
        <w:t xml:space="preserve"> coal and </w:t>
      </w:r>
      <w:r w:rsidRPr="004E59C9">
        <w:rPr>
          <w:rFonts w:ascii="Times New Roman" w:hAnsi="Times New Roman" w:cs="Times New Roman"/>
          <w:noProof/>
          <w:sz w:val="28"/>
          <w:szCs w:val="28"/>
        </w:rPr>
        <w:t>oil</w:t>
      </w:r>
      <w:r>
        <w:rPr>
          <w:rFonts w:ascii="Times New Roman" w:hAnsi="Times New Roman" w:cs="Times New Roman"/>
          <w:noProof/>
          <w:sz w:val="28"/>
          <w:szCs w:val="28"/>
        </w:rPr>
        <w:t xml:space="preserve">.  </w:t>
      </w:r>
      <w:r w:rsidRPr="00770BF2">
        <w:rPr>
          <w:rFonts w:ascii="Times New Roman" w:hAnsi="Times New Roman" w:cs="Times New Roman"/>
          <w:b/>
          <w:noProof/>
          <w:sz w:val="28"/>
          <w:szCs w:val="28"/>
        </w:rPr>
        <w:t xml:space="preserve">A rapidly growing number of significant entities have been selling their fossil fuel </w:t>
      </w:r>
      <w:r>
        <w:rPr>
          <w:rFonts w:ascii="Times New Roman" w:hAnsi="Times New Roman" w:cs="Times New Roman"/>
          <w:b/>
          <w:noProof/>
          <w:sz w:val="28"/>
          <w:szCs w:val="28"/>
        </w:rPr>
        <w:t>investments</w:t>
      </w:r>
      <w:r>
        <w:rPr>
          <w:rFonts w:ascii="Times New Roman" w:hAnsi="Times New Roman" w:cs="Times New Roman"/>
          <w:noProof/>
          <w:sz w:val="28"/>
          <w:szCs w:val="28"/>
        </w:rPr>
        <w:t xml:space="preserve"> not only because they’re concerned about the rapidly worsening climate crisis, but much more </w:t>
      </w:r>
      <w:r w:rsidRPr="00770BF2">
        <w:rPr>
          <w:rFonts w:ascii="Times New Roman" w:hAnsi="Times New Roman" w:cs="Times New Roman"/>
          <w:b/>
          <w:noProof/>
          <w:sz w:val="28"/>
          <w:szCs w:val="28"/>
        </w:rPr>
        <w:t>because fossil fuel stocks have become risky.</w:t>
      </w:r>
      <w:r>
        <w:rPr>
          <w:rFonts w:ascii="Times New Roman" w:hAnsi="Times New Roman" w:cs="Times New Roman"/>
          <w:noProof/>
          <w:sz w:val="28"/>
          <w:szCs w:val="28"/>
        </w:rPr>
        <w:t xml:space="preserve">  This board must divest too, before it is too late.</w:t>
      </w:r>
    </w:p>
    <w:p w:rsidR="00092F17" w:rsidRDefault="00092F17"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 xml:space="preserve">This </w:t>
      </w:r>
      <w:r w:rsidRPr="004E59C9">
        <w:rPr>
          <w:rFonts w:ascii="Times New Roman" w:hAnsi="Times New Roman" w:cs="Times New Roman"/>
          <w:noProof/>
          <w:sz w:val="28"/>
          <w:szCs w:val="28"/>
        </w:rPr>
        <w:t>shift</w:t>
      </w:r>
      <w:r>
        <w:rPr>
          <w:rFonts w:ascii="Times New Roman" w:hAnsi="Times New Roman" w:cs="Times New Roman"/>
          <w:noProof/>
          <w:sz w:val="28"/>
          <w:szCs w:val="28"/>
        </w:rPr>
        <w:t xml:space="preserve"> away from fossil fuels</w:t>
      </w:r>
      <w:r w:rsidRPr="004E59C9">
        <w:rPr>
          <w:rFonts w:ascii="Times New Roman" w:hAnsi="Times New Roman" w:cs="Times New Roman"/>
          <w:noProof/>
          <w:sz w:val="28"/>
          <w:szCs w:val="28"/>
        </w:rPr>
        <w:t xml:space="preserve"> will escalate rapidly, so </w:t>
      </w:r>
      <w:r w:rsidRPr="00770BF2">
        <w:rPr>
          <w:rFonts w:ascii="Times New Roman" w:hAnsi="Times New Roman" w:cs="Times New Roman"/>
          <w:b/>
          <w:noProof/>
          <w:sz w:val="28"/>
          <w:szCs w:val="28"/>
        </w:rPr>
        <w:t>the fossil fuel industry is financially vulnerable now and will crash soon</w:t>
      </w:r>
      <w:r w:rsidRPr="004E59C9">
        <w:rPr>
          <w:rFonts w:ascii="Times New Roman" w:hAnsi="Times New Roman" w:cs="Times New Roman"/>
          <w:noProof/>
          <w:sz w:val="28"/>
          <w:szCs w:val="28"/>
        </w:rPr>
        <w:t>.</w:t>
      </w:r>
    </w:p>
    <w:p w:rsidR="00092F17" w:rsidRPr="00194762" w:rsidRDefault="00092F17" w:rsidP="00092F17">
      <w:pPr>
        <w:spacing w:line="312" w:lineRule="auto"/>
        <w:ind w:left="288" w:hanging="288"/>
        <w:rPr>
          <w:rFonts w:ascii="Times New Roman" w:eastAsia="Times New Roman" w:hAnsi="Times New Roman" w:cs="Times New Roman"/>
          <w:sz w:val="28"/>
          <w:szCs w:val="28"/>
        </w:rPr>
      </w:pPr>
      <w:r w:rsidRPr="00194762">
        <w:rPr>
          <w:rFonts w:ascii="Times New Roman" w:eastAsia="Times New Roman" w:hAnsi="Times New Roman" w:cs="Times New Roman"/>
          <w:sz w:val="28"/>
          <w:szCs w:val="28"/>
        </w:rPr>
        <w:t>Fossil fuel companies used to be considered safe, high quality “blue chip” investments, but now they are doomed to crashing – and crashing sooner rather than later.</w:t>
      </w:r>
    </w:p>
    <w:p w:rsidR="00092F17" w:rsidRPr="004E59C9" w:rsidRDefault="00092F17" w:rsidP="00092F17">
      <w:pPr>
        <w:spacing w:after="160" w:line="312" w:lineRule="auto"/>
        <w:ind w:left="288" w:hanging="288"/>
        <w:rPr>
          <w:rFonts w:ascii="Times New Roman" w:hAnsi="Times New Roman" w:cs="Times New Roman"/>
          <w:noProof/>
          <w:sz w:val="28"/>
          <w:szCs w:val="28"/>
        </w:rPr>
      </w:pPr>
      <w:r>
        <w:rPr>
          <w:rFonts w:ascii="Times New Roman" w:hAnsi="Times New Roman" w:cs="Times New Roman"/>
          <w:noProof/>
          <w:sz w:val="28"/>
          <w:szCs w:val="28"/>
        </w:rPr>
        <w:t>An economic bubble always seems positive and safe while the bubble is expanding.  But</w:t>
      </w:r>
      <w:r w:rsidRPr="00770BF2">
        <w:rPr>
          <w:rFonts w:ascii="Times New Roman" w:hAnsi="Times New Roman" w:cs="Times New Roman"/>
          <w:b/>
          <w:noProof/>
          <w:sz w:val="28"/>
          <w:szCs w:val="28"/>
        </w:rPr>
        <w:t xml:space="preserve"> when the bubble bursts, the crash occurs rapidly</w:t>
      </w:r>
      <w:r>
        <w:rPr>
          <w:rFonts w:ascii="Times New Roman" w:hAnsi="Times New Roman" w:cs="Times New Roman"/>
          <w:noProof/>
          <w:sz w:val="28"/>
          <w:szCs w:val="28"/>
        </w:rPr>
        <w:t>.</w:t>
      </w:r>
    </w:p>
    <w:p w:rsidR="00092F17" w:rsidRDefault="00092F17" w:rsidP="00FB494C">
      <w:pPr>
        <w:spacing w:after="180" w:line="312" w:lineRule="auto"/>
        <w:ind w:left="288" w:hanging="288"/>
        <w:rPr>
          <w:rFonts w:ascii="Times New Roman" w:hAnsi="Times New Roman" w:cs="Times New Roman"/>
          <w:sz w:val="28"/>
          <w:szCs w:val="28"/>
        </w:rPr>
      </w:pPr>
    </w:p>
    <w:p w:rsidR="009A0811" w:rsidRPr="00FB494C" w:rsidRDefault="009A0811" w:rsidP="00FB494C">
      <w:pPr>
        <w:spacing w:after="180" w:line="312" w:lineRule="auto"/>
        <w:ind w:left="288" w:hanging="288"/>
        <w:rPr>
          <w:rFonts w:ascii="Times New Roman" w:hAnsi="Times New Roman" w:cs="Times New Roman"/>
          <w:sz w:val="28"/>
          <w:szCs w:val="28"/>
        </w:rPr>
      </w:pPr>
      <w:r>
        <w:rPr>
          <w:rFonts w:ascii="Times New Roman" w:hAnsi="Times New Roman" w:cs="Times New Roman"/>
          <w:sz w:val="28"/>
          <w:szCs w:val="28"/>
        </w:rPr>
        <w:t>Thanks to the Olympia City Council for joining the growing number of voices urging WSIB to sell all fossil fuel investments now before it’s too late.</w:t>
      </w:r>
    </w:p>
    <w:p w:rsidR="009A0811" w:rsidRDefault="009A0811" w:rsidP="00FB494C">
      <w:pPr>
        <w:spacing w:after="180" w:line="312" w:lineRule="auto"/>
        <w:ind w:left="288" w:hanging="288"/>
        <w:rPr>
          <w:rFonts w:ascii="Times New Roman" w:hAnsi="Times New Roman" w:cs="Times New Roman"/>
          <w:sz w:val="28"/>
          <w:szCs w:val="28"/>
        </w:rPr>
      </w:pPr>
    </w:p>
    <w:p w:rsidR="00FB494C" w:rsidRDefault="009A0811" w:rsidP="00FB494C">
      <w:pPr>
        <w:spacing w:after="180" w:line="312" w:lineRule="auto"/>
        <w:ind w:left="288" w:hanging="288"/>
        <w:rPr>
          <w:rFonts w:ascii="Times New Roman" w:hAnsi="Times New Roman" w:cs="Times New Roman"/>
          <w:sz w:val="28"/>
          <w:szCs w:val="28"/>
        </w:rPr>
      </w:pPr>
      <w:r>
        <w:rPr>
          <w:rFonts w:ascii="Times New Roman" w:hAnsi="Times New Roman" w:cs="Times New Roman"/>
          <w:sz w:val="28"/>
          <w:szCs w:val="28"/>
        </w:rPr>
        <w:t>There is a</w:t>
      </w:r>
      <w:r w:rsidR="0026017B">
        <w:rPr>
          <w:rFonts w:ascii="Times New Roman" w:hAnsi="Times New Roman" w:cs="Times New Roman"/>
          <w:sz w:val="28"/>
          <w:szCs w:val="28"/>
        </w:rPr>
        <w:t>nother angle is important too:  The moral and ethical angle.  I take very seriously the moral and ethical aspects of the issues that I work on.</w:t>
      </w:r>
    </w:p>
    <w:p w:rsidR="0026017B" w:rsidRPr="0026017B" w:rsidRDefault="0026017B" w:rsidP="0026017B">
      <w:pPr>
        <w:spacing w:after="180" w:line="312" w:lineRule="auto"/>
        <w:ind w:left="288" w:hanging="288"/>
        <w:rPr>
          <w:rFonts w:ascii="Times New Roman" w:hAnsi="Times New Roman" w:cs="Times New Roman"/>
          <w:sz w:val="28"/>
          <w:szCs w:val="28"/>
        </w:rPr>
      </w:pPr>
      <w:r w:rsidRPr="0026017B">
        <w:rPr>
          <w:rFonts w:ascii="Times New Roman" w:hAnsi="Times New Roman" w:cs="Times New Roman"/>
          <w:sz w:val="28"/>
          <w:szCs w:val="28"/>
        </w:rPr>
        <w:t xml:space="preserve">We all know the familiar advice to “put your money where your mouth is.”  We need to manage our finances consistently with the values we express.  This implies taking our money away from activities that violate our values.  </w:t>
      </w:r>
    </w:p>
    <w:p w:rsidR="0026017B" w:rsidRPr="00FB494C" w:rsidRDefault="0026017B" w:rsidP="0026017B">
      <w:pPr>
        <w:spacing w:after="180" w:line="312" w:lineRule="auto"/>
        <w:ind w:left="288" w:hanging="288"/>
        <w:rPr>
          <w:rFonts w:ascii="Times New Roman" w:hAnsi="Times New Roman" w:cs="Times New Roman"/>
          <w:sz w:val="28"/>
          <w:szCs w:val="28"/>
        </w:rPr>
      </w:pPr>
      <w:r w:rsidRPr="0026017B">
        <w:rPr>
          <w:rFonts w:ascii="Times New Roman" w:hAnsi="Times New Roman" w:cs="Times New Roman"/>
          <w:sz w:val="28"/>
          <w:szCs w:val="28"/>
        </w:rPr>
        <w:t>Strategically, we should also take additional actions to cut off larger money supplies from activities that are bad morally or ethically.  Divestment is obviously moral and ethical – just like the divestment campaign that pressured giant business corporations to stop supporting South Africa’s apartheid.</w:t>
      </w:r>
    </w:p>
    <w:p w:rsidR="00FB494C" w:rsidRDefault="00FB494C" w:rsidP="00FB494C">
      <w:pPr>
        <w:spacing w:after="180" w:line="312" w:lineRule="auto"/>
        <w:ind w:left="288" w:hanging="288"/>
        <w:rPr>
          <w:rFonts w:ascii="Times New Roman" w:hAnsi="Times New Roman" w:cs="Times New Roman"/>
          <w:sz w:val="28"/>
          <w:szCs w:val="28"/>
        </w:rPr>
      </w:pPr>
      <w:bookmarkStart w:id="0" w:name="_GoBack"/>
      <w:bookmarkEnd w:id="0"/>
    </w:p>
    <w:p w:rsidR="0026017B" w:rsidRDefault="0026017B" w:rsidP="00FB494C">
      <w:pPr>
        <w:spacing w:after="180" w:line="312" w:lineRule="auto"/>
        <w:ind w:left="288" w:hanging="288"/>
        <w:rPr>
          <w:rFonts w:ascii="Times New Roman" w:hAnsi="Times New Roman" w:cs="Times New Roman"/>
          <w:sz w:val="28"/>
          <w:szCs w:val="28"/>
        </w:rPr>
      </w:pPr>
      <w:r>
        <w:rPr>
          <w:rFonts w:ascii="Times New Roman" w:hAnsi="Times New Roman" w:cs="Times New Roman"/>
          <w:sz w:val="28"/>
          <w:szCs w:val="28"/>
        </w:rPr>
        <w:t>We absolutely must protect the earth’s climate.  And we absolutely must protect the pensions of employees of state and local governments.</w:t>
      </w:r>
    </w:p>
    <w:p w:rsidR="0026017B" w:rsidRDefault="009A0811" w:rsidP="00FB494C">
      <w:pPr>
        <w:spacing w:after="180" w:line="312" w:lineRule="auto"/>
        <w:ind w:left="288" w:hanging="288"/>
        <w:rPr>
          <w:rFonts w:ascii="Times New Roman" w:hAnsi="Times New Roman" w:cs="Times New Roman"/>
          <w:sz w:val="28"/>
          <w:szCs w:val="28"/>
        </w:rPr>
      </w:pPr>
      <w:r>
        <w:rPr>
          <w:rFonts w:ascii="Times New Roman" w:hAnsi="Times New Roman" w:cs="Times New Roman"/>
          <w:sz w:val="28"/>
          <w:szCs w:val="28"/>
        </w:rPr>
        <w:t xml:space="preserve">Thank you for urging </w:t>
      </w:r>
      <w:r w:rsidR="0026017B">
        <w:rPr>
          <w:rFonts w:ascii="Times New Roman" w:hAnsi="Times New Roman" w:cs="Times New Roman"/>
          <w:sz w:val="28"/>
          <w:szCs w:val="28"/>
        </w:rPr>
        <w:t>the Washington State Investment Board to divest from fossil fuel investments.</w:t>
      </w:r>
    </w:p>
    <w:sectPr w:rsidR="0026017B"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4B"/>
    <w:rsid w:val="00060A60"/>
    <w:rsid w:val="00070C22"/>
    <w:rsid w:val="0009044B"/>
    <w:rsid w:val="00092F17"/>
    <w:rsid w:val="0026017B"/>
    <w:rsid w:val="003F4953"/>
    <w:rsid w:val="006247BD"/>
    <w:rsid w:val="009A0811"/>
    <w:rsid w:val="00AA1695"/>
    <w:rsid w:val="00D46353"/>
    <w:rsid w:val="00D745E1"/>
    <w:rsid w:val="00FB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62C4D-8E82-406A-8670-C80BDE25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6</cp:revision>
  <dcterms:created xsi:type="dcterms:W3CDTF">2018-08-22T01:18:00Z</dcterms:created>
  <dcterms:modified xsi:type="dcterms:W3CDTF">2018-08-23T03:52:00Z</dcterms:modified>
</cp:coreProperties>
</file>