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C1" w:rsidRDefault="003511C1"/>
    <w:p w:rsidR="00D722B5" w:rsidRDefault="00D722B5"/>
    <w:p w:rsidR="004145EC" w:rsidRPr="00EE7B56" w:rsidRDefault="004145EC" w:rsidP="004145EC">
      <w:pPr>
        <w:pBdr>
          <w:top w:val="single" w:sz="24" w:space="1" w:color="auto" w:shadow="1"/>
          <w:left w:val="single" w:sz="24" w:space="4" w:color="auto" w:shadow="1"/>
          <w:bottom w:val="single" w:sz="24" w:space="1" w:color="auto" w:shadow="1"/>
          <w:right w:val="single" w:sz="24" w:space="4" w:color="auto" w:shadow="1"/>
        </w:pBdr>
        <w:jc w:val="center"/>
        <w:rPr>
          <w:rFonts w:ascii="Eurasia" w:hAnsi="Eurasia"/>
          <w:spacing w:val="40"/>
          <w:sz w:val="16"/>
          <w:szCs w:val="16"/>
        </w:rPr>
      </w:pPr>
    </w:p>
    <w:p w:rsidR="00D722B5" w:rsidRPr="00D722B5" w:rsidRDefault="00D722B5" w:rsidP="004145EC">
      <w:pPr>
        <w:pBdr>
          <w:top w:val="single" w:sz="24" w:space="1" w:color="auto" w:shadow="1"/>
          <w:left w:val="single" w:sz="24" w:space="4" w:color="auto" w:shadow="1"/>
          <w:bottom w:val="single" w:sz="24" w:space="1" w:color="auto" w:shadow="1"/>
          <w:right w:val="single" w:sz="24" w:space="4" w:color="auto" w:shadow="1"/>
        </w:pBdr>
        <w:jc w:val="center"/>
        <w:rPr>
          <w:rFonts w:ascii="Eurasia" w:hAnsi="Eurasia"/>
          <w:b/>
          <w:spacing w:val="40"/>
          <w:sz w:val="64"/>
          <w:szCs w:val="64"/>
        </w:rPr>
      </w:pPr>
      <w:r w:rsidRPr="00D722B5">
        <w:rPr>
          <w:rFonts w:ascii="Eurasia" w:hAnsi="Eurasia"/>
          <w:b/>
          <w:spacing w:val="40"/>
          <w:sz w:val="64"/>
          <w:szCs w:val="64"/>
        </w:rPr>
        <w:t>The Case for Peace Conversion:</w:t>
      </w:r>
    </w:p>
    <w:p w:rsidR="004145EC" w:rsidRPr="004145EC" w:rsidRDefault="004145EC" w:rsidP="004145EC">
      <w:pPr>
        <w:pBdr>
          <w:top w:val="single" w:sz="24" w:space="1" w:color="auto" w:shadow="1"/>
          <w:left w:val="single" w:sz="24" w:space="4" w:color="auto" w:shadow="1"/>
          <w:bottom w:val="single" w:sz="24" w:space="1" w:color="auto" w:shadow="1"/>
          <w:right w:val="single" w:sz="24" w:space="4" w:color="auto" w:shadow="1"/>
        </w:pBdr>
        <w:jc w:val="center"/>
        <w:rPr>
          <w:rFonts w:ascii="Eurasia" w:hAnsi="Eurasia"/>
          <w:b/>
          <w:spacing w:val="40"/>
          <w:sz w:val="28"/>
          <w:szCs w:val="28"/>
        </w:rPr>
      </w:pPr>
    </w:p>
    <w:p w:rsidR="00D722B5" w:rsidRPr="00D722B5" w:rsidRDefault="00D722B5" w:rsidP="004145EC">
      <w:pPr>
        <w:pBdr>
          <w:top w:val="single" w:sz="24" w:space="1" w:color="auto" w:shadow="1"/>
          <w:left w:val="single" w:sz="24" w:space="4" w:color="auto" w:shadow="1"/>
          <w:bottom w:val="single" w:sz="24" w:space="1" w:color="auto" w:shadow="1"/>
          <w:right w:val="single" w:sz="24" w:space="4" w:color="auto" w:shadow="1"/>
        </w:pBdr>
        <w:jc w:val="center"/>
        <w:rPr>
          <w:rFonts w:ascii="Eurasia" w:hAnsi="Eurasia"/>
          <w:b/>
          <w:spacing w:val="40"/>
          <w:sz w:val="48"/>
          <w:szCs w:val="48"/>
        </w:rPr>
      </w:pPr>
      <w:proofErr w:type="gramStart"/>
      <w:r w:rsidRPr="00D722B5">
        <w:rPr>
          <w:rFonts w:ascii="Eurasia" w:hAnsi="Eurasia"/>
          <w:b/>
          <w:spacing w:val="40"/>
          <w:sz w:val="48"/>
          <w:szCs w:val="48"/>
        </w:rPr>
        <w:t>Its</w:t>
      </w:r>
      <w:proofErr w:type="gramEnd"/>
      <w:r w:rsidRPr="00D722B5">
        <w:rPr>
          <w:rFonts w:ascii="Eurasia" w:hAnsi="Eurasia"/>
          <w:b/>
          <w:spacing w:val="40"/>
          <w:sz w:val="48"/>
          <w:szCs w:val="48"/>
        </w:rPr>
        <w:t xml:space="preserve"> Impact on Washington State</w:t>
      </w:r>
      <w:r w:rsidR="004145EC">
        <w:rPr>
          <w:rFonts w:ascii="Eurasia" w:hAnsi="Eurasia"/>
          <w:b/>
          <w:spacing w:val="40"/>
          <w:sz w:val="48"/>
          <w:szCs w:val="48"/>
        </w:rPr>
        <w:t xml:space="preserve"> </w:t>
      </w:r>
      <w:r>
        <w:rPr>
          <w:rFonts w:ascii="Eurasia" w:hAnsi="Eurasia"/>
          <w:b/>
          <w:spacing w:val="40"/>
          <w:sz w:val="48"/>
          <w:szCs w:val="48"/>
        </w:rPr>
        <w:t>a</w:t>
      </w:r>
      <w:r w:rsidRPr="00D722B5">
        <w:rPr>
          <w:rFonts w:ascii="Eurasia" w:hAnsi="Eurasia"/>
          <w:b/>
          <w:spacing w:val="40"/>
          <w:sz w:val="48"/>
          <w:szCs w:val="48"/>
        </w:rPr>
        <w:t>nd</w:t>
      </w:r>
    </w:p>
    <w:p w:rsidR="00D722B5" w:rsidRDefault="00D722B5" w:rsidP="004145EC">
      <w:pPr>
        <w:pBdr>
          <w:top w:val="single" w:sz="24" w:space="1" w:color="auto" w:shadow="1"/>
          <w:left w:val="single" w:sz="24" w:space="4" w:color="auto" w:shadow="1"/>
          <w:bottom w:val="single" w:sz="24" w:space="1" w:color="auto" w:shadow="1"/>
          <w:right w:val="single" w:sz="24" w:space="4" w:color="auto" w:shadow="1"/>
        </w:pBdr>
        <w:jc w:val="center"/>
        <w:rPr>
          <w:rFonts w:ascii="Eurasia" w:hAnsi="Eurasia"/>
          <w:b/>
          <w:spacing w:val="40"/>
          <w:sz w:val="48"/>
          <w:szCs w:val="48"/>
        </w:rPr>
      </w:pPr>
      <w:r w:rsidRPr="00D722B5">
        <w:rPr>
          <w:rFonts w:ascii="Eurasia" w:hAnsi="Eurasia"/>
          <w:b/>
          <w:spacing w:val="40"/>
          <w:sz w:val="48"/>
          <w:szCs w:val="48"/>
        </w:rPr>
        <w:t>Suggestions for Converting Successfully</w:t>
      </w:r>
    </w:p>
    <w:p w:rsidR="004145EC" w:rsidRPr="00EE7B56" w:rsidRDefault="004145EC" w:rsidP="00EE7B56">
      <w:pPr>
        <w:pBdr>
          <w:top w:val="single" w:sz="24" w:space="1" w:color="auto" w:shadow="1"/>
          <w:left w:val="single" w:sz="24" w:space="4" w:color="auto" w:shadow="1"/>
          <w:bottom w:val="single" w:sz="24" w:space="1" w:color="auto" w:shadow="1"/>
          <w:right w:val="single" w:sz="24" w:space="4" w:color="auto" w:shadow="1"/>
        </w:pBdr>
        <w:jc w:val="center"/>
        <w:rPr>
          <w:rFonts w:ascii="Eurasia" w:hAnsi="Eurasia"/>
          <w:spacing w:val="40"/>
          <w:sz w:val="16"/>
          <w:szCs w:val="16"/>
        </w:rPr>
      </w:pPr>
    </w:p>
    <w:p w:rsidR="00D722B5" w:rsidRPr="00D722B5" w:rsidRDefault="00D722B5" w:rsidP="00D722B5">
      <w:pPr>
        <w:jc w:val="center"/>
        <w:rPr>
          <w:rFonts w:ascii="Eurasia" w:hAnsi="Eurasia"/>
          <w:spacing w:val="40"/>
          <w:sz w:val="48"/>
          <w:szCs w:val="48"/>
        </w:rPr>
      </w:pPr>
    </w:p>
    <w:p w:rsidR="00D722B5" w:rsidRPr="00EE7B56" w:rsidRDefault="00D722B5" w:rsidP="00D722B5">
      <w:pPr>
        <w:jc w:val="center"/>
        <w:rPr>
          <w:rFonts w:ascii="Eurasia" w:hAnsi="Eurasia" w:cs="Lucida Sans Unicode"/>
          <w:b/>
          <w:spacing w:val="20"/>
          <w:sz w:val="48"/>
          <w:szCs w:val="48"/>
        </w:rPr>
      </w:pPr>
      <w:r w:rsidRPr="00EE7B56">
        <w:rPr>
          <w:rFonts w:ascii="Eurasia" w:hAnsi="Eurasia" w:cs="Lucida Sans Unicode"/>
          <w:b/>
          <w:spacing w:val="20"/>
          <w:sz w:val="48"/>
          <w:szCs w:val="48"/>
        </w:rPr>
        <w:t>Glen Anderson</w:t>
      </w:r>
    </w:p>
    <w:p w:rsidR="00D722B5" w:rsidRPr="00EE7B56" w:rsidRDefault="00D722B5" w:rsidP="00D722B5">
      <w:pPr>
        <w:jc w:val="center"/>
        <w:rPr>
          <w:rFonts w:ascii="Eurasia" w:hAnsi="Eurasia" w:cs="Lucida Sans Unicode"/>
          <w:spacing w:val="20"/>
          <w:sz w:val="28"/>
          <w:szCs w:val="28"/>
        </w:rPr>
      </w:pPr>
      <w:r w:rsidRPr="00EE7B56">
        <w:rPr>
          <w:rFonts w:ascii="Eurasia" w:hAnsi="Eurasia" w:cs="Lucida Sans Unicode"/>
          <w:spacing w:val="20"/>
          <w:sz w:val="28"/>
          <w:szCs w:val="28"/>
        </w:rPr>
        <w:t>5015 15</w:t>
      </w:r>
      <w:r w:rsidRPr="00EE7B56">
        <w:rPr>
          <w:rFonts w:ascii="Eurasia" w:hAnsi="Eurasia" w:cs="Lucida Sans Unicode"/>
          <w:spacing w:val="20"/>
          <w:sz w:val="28"/>
          <w:szCs w:val="28"/>
          <w:vertAlign w:val="superscript"/>
        </w:rPr>
        <w:t>th</w:t>
      </w:r>
      <w:r w:rsidRPr="00EE7B56">
        <w:rPr>
          <w:rFonts w:ascii="Eurasia" w:hAnsi="Eurasia" w:cs="Lucida Sans Unicode"/>
          <w:spacing w:val="20"/>
          <w:sz w:val="28"/>
          <w:szCs w:val="28"/>
        </w:rPr>
        <w:t xml:space="preserve"> Ave SE, Lacey WA 98503-2723</w:t>
      </w:r>
    </w:p>
    <w:p w:rsidR="00D722B5" w:rsidRPr="00EE7B56" w:rsidRDefault="00D722B5" w:rsidP="00D722B5">
      <w:pPr>
        <w:jc w:val="center"/>
        <w:rPr>
          <w:rFonts w:ascii="Eurasia" w:hAnsi="Eurasia" w:cs="Lucida Sans Unicode"/>
          <w:spacing w:val="20"/>
          <w:sz w:val="28"/>
          <w:szCs w:val="28"/>
        </w:rPr>
      </w:pPr>
      <w:r w:rsidRPr="00EE7B56">
        <w:rPr>
          <w:rFonts w:ascii="Eurasia" w:hAnsi="Eurasia" w:cs="Lucida Sans Unicode"/>
          <w:spacing w:val="20"/>
          <w:sz w:val="28"/>
          <w:szCs w:val="28"/>
        </w:rPr>
        <w:t>(360) 491-9093   glen@olywa.net</w:t>
      </w:r>
    </w:p>
    <w:p w:rsidR="00D722B5" w:rsidRPr="00EE7B56" w:rsidRDefault="00D722B5" w:rsidP="00D722B5">
      <w:pPr>
        <w:jc w:val="center"/>
        <w:rPr>
          <w:rFonts w:ascii="Eurasia" w:hAnsi="Eurasia" w:cs="Lucida Sans Unicode"/>
          <w:sz w:val="16"/>
          <w:szCs w:val="16"/>
        </w:rPr>
      </w:pPr>
    </w:p>
    <w:p w:rsidR="00D722B5" w:rsidRPr="00EE7B56" w:rsidRDefault="00D722B5" w:rsidP="00D722B5">
      <w:pPr>
        <w:jc w:val="center"/>
        <w:rPr>
          <w:rFonts w:ascii="Eurasia" w:hAnsi="Eurasia" w:cs="Lucida Sans Unicode"/>
          <w:b/>
          <w:sz w:val="48"/>
          <w:szCs w:val="48"/>
        </w:rPr>
      </w:pPr>
      <w:r w:rsidRPr="00EE7B56">
        <w:rPr>
          <w:rFonts w:ascii="Eurasia" w:hAnsi="Eurasia" w:cs="Lucida Sans Unicode"/>
          <w:b/>
          <w:sz w:val="48"/>
          <w:szCs w:val="48"/>
        </w:rPr>
        <w:t>March 1977</w:t>
      </w:r>
    </w:p>
    <w:p w:rsidR="00D722B5" w:rsidRDefault="00D722B5" w:rsidP="00D722B5">
      <w:pPr>
        <w:jc w:val="center"/>
        <w:rPr>
          <w:rFonts w:ascii="Eurasia" w:hAnsi="Eurasia" w:cs="Lucida Sans Unicode"/>
          <w:sz w:val="24"/>
          <w:szCs w:val="24"/>
        </w:rPr>
      </w:pPr>
    </w:p>
    <w:p w:rsidR="00BD5BE0" w:rsidRPr="00EE7B56" w:rsidRDefault="00BD5BE0" w:rsidP="00D722B5">
      <w:pPr>
        <w:jc w:val="center"/>
        <w:rPr>
          <w:rFonts w:ascii="Eurasia" w:hAnsi="Eurasia" w:cs="Lucida Sans Unicode"/>
          <w:sz w:val="24"/>
          <w:szCs w:val="24"/>
        </w:rPr>
      </w:pPr>
    </w:p>
    <w:p w:rsidR="00D722B5" w:rsidRPr="00BD5BE0" w:rsidRDefault="00D722B5" w:rsidP="00BD5BE0">
      <w:pPr>
        <w:pBdr>
          <w:top w:val="single" w:sz="4" w:space="1" w:color="auto"/>
          <w:left w:val="single" w:sz="4" w:space="4" w:color="auto"/>
          <w:bottom w:val="single" w:sz="4" w:space="1" w:color="auto"/>
          <w:right w:val="single" w:sz="4" w:space="4" w:color="auto"/>
        </w:pBdr>
        <w:spacing w:after="120"/>
        <w:rPr>
          <w:rFonts w:ascii="Lynda" w:hAnsi="Lynda" w:cs="Lucida Sans Unicode"/>
          <w:b/>
          <w:sz w:val="44"/>
          <w:szCs w:val="44"/>
        </w:rPr>
      </w:pPr>
      <w:r w:rsidRPr="00BD5BE0">
        <w:rPr>
          <w:rFonts w:ascii="Lynda" w:hAnsi="Lynda" w:cs="Lucida Sans Unicode"/>
          <w:b/>
          <w:sz w:val="44"/>
          <w:szCs w:val="44"/>
        </w:rPr>
        <w:t>New cover page for the December 2010 reprinting:</w:t>
      </w:r>
    </w:p>
    <w:p w:rsidR="001B071B" w:rsidRPr="00BD5BE0" w:rsidRDefault="00D722B5" w:rsidP="00BD5BE0">
      <w:pPr>
        <w:pBdr>
          <w:top w:val="single" w:sz="4" w:space="1" w:color="auto"/>
          <w:left w:val="single" w:sz="4" w:space="4" w:color="auto"/>
          <w:bottom w:val="single" w:sz="4" w:space="1" w:color="auto"/>
          <w:right w:val="single" w:sz="4" w:space="4" w:color="auto"/>
        </w:pBdr>
        <w:spacing w:after="120"/>
        <w:rPr>
          <w:rFonts w:ascii="Lynda" w:hAnsi="Lynda" w:cs="Lucida Sans Unicode"/>
        </w:rPr>
      </w:pPr>
      <w:r w:rsidRPr="00BD5BE0">
        <w:rPr>
          <w:rFonts w:ascii="Lynda" w:hAnsi="Lynda" w:cs="Lucida Sans Unicode"/>
        </w:rPr>
        <w:t xml:space="preserve">I researched this report in the old-fashioned way </w:t>
      </w:r>
      <w:r w:rsidR="004145EC" w:rsidRPr="00BD5BE0">
        <w:rPr>
          <w:rFonts w:ascii="Lynda" w:hAnsi="Lynda" w:cs="Lucida Sans Unicode"/>
        </w:rPr>
        <w:t xml:space="preserve">before computers – </w:t>
      </w:r>
      <w:r w:rsidRPr="00BD5BE0">
        <w:rPr>
          <w:rFonts w:ascii="Lynda" w:hAnsi="Lynda" w:cs="Lucida Sans Unicode"/>
        </w:rPr>
        <w:t>by reading books</w:t>
      </w:r>
      <w:r w:rsidR="004145EC" w:rsidRPr="00BD5BE0">
        <w:rPr>
          <w:rFonts w:ascii="Lynda" w:hAnsi="Lynda" w:cs="Lucida Sans Unicode"/>
        </w:rPr>
        <w:t xml:space="preserve"> and other printed materials that I could locate in person.  (When you turn the page you’ll see that I wrote it on a typewriter.)  </w:t>
      </w:r>
      <w:r w:rsidR="001B071B" w:rsidRPr="00BD5BE0">
        <w:rPr>
          <w:rFonts w:ascii="Lynda" w:hAnsi="Lynda" w:cs="Lucida Sans Unicode"/>
        </w:rPr>
        <w:t>In late 1976 and early 1977 a variety of printed materials were available, and people across the country – including here in Washington State – were examining the economic fallout of military spending and exploring the possibilities for converting to a peace econ</w:t>
      </w:r>
      <w:r w:rsidR="001B071B" w:rsidRPr="00BD5BE0">
        <w:rPr>
          <w:rFonts w:ascii="Lynda" w:hAnsi="Lynda" w:cs="Lucida Sans Unicode"/>
        </w:rPr>
        <w:t>o</w:t>
      </w:r>
      <w:r w:rsidR="001B071B" w:rsidRPr="00BD5BE0">
        <w:rPr>
          <w:rFonts w:ascii="Lynda" w:hAnsi="Lynda" w:cs="Lucida Sans Unicode"/>
        </w:rPr>
        <w:t>my.  In 1979 I worked with a few other peace organizers and sympathetic state legislators to write supportive legislation and testify at legislative committees.  In about 1980 I helped to create the Washington State Conversion Project.  The conversion movement grew in Washington, California, Britain, and elsewhere until the mid-1980s when President Re</w:t>
      </w:r>
      <w:r w:rsidR="001B071B" w:rsidRPr="00BD5BE0">
        <w:rPr>
          <w:rFonts w:ascii="Lynda" w:hAnsi="Lynda" w:cs="Lucida Sans Unicode"/>
        </w:rPr>
        <w:t>a</w:t>
      </w:r>
      <w:r w:rsidR="001B071B" w:rsidRPr="00BD5BE0">
        <w:rPr>
          <w:rFonts w:ascii="Lynda" w:hAnsi="Lynda" w:cs="Lucida Sans Unicode"/>
        </w:rPr>
        <w:t>gan’s massive escalation in military spending overwhelmed any poss</w:t>
      </w:r>
      <w:r w:rsidR="001B071B" w:rsidRPr="00BD5BE0">
        <w:rPr>
          <w:rFonts w:ascii="Lynda" w:hAnsi="Lynda" w:cs="Lucida Sans Unicode"/>
        </w:rPr>
        <w:t>i</w:t>
      </w:r>
      <w:r w:rsidR="001B071B" w:rsidRPr="00BD5BE0">
        <w:rPr>
          <w:rFonts w:ascii="Lynda" w:hAnsi="Lynda" w:cs="Lucida Sans Unicode"/>
        </w:rPr>
        <w:t>bility of proceeding.</w:t>
      </w:r>
    </w:p>
    <w:p w:rsidR="00D722B5" w:rsidRPr="00BD5BE0" w:rsidRDefault="001B071B" w:rsidP="00BD5BE0">
      <w:pPr>
        <w:pBdr>
          <w:top w:val="single" w:sz="4" w:space="1" w:color="auto"/>
          <w:left w:val="single" w:sz="4" w:space="4" w:color="auto"/>
          <w:bottom w:val="single" w:sz="4" w:space="1" w:color="auto"/>
          <w:right w:val="single" w:sz="4" w:space="4" w:color="auto"/>
        </w:pBdr>
        <w:spacing w:after="120"/>
        <w:rPr>
          <w:rFonts w:ascii="Lynda" w:hAnsi="Lynda" w:cs="Lucida Sans Unicode"/>
        </w:rPr>
      </w:pPr>
      <w:r w:rsidRPr="00BD5BE0">
        <w:rPr>
          <w:rFonts w:ascii="Lynda" w:hAnsi="Lynda" w:cs="Lucida Sans Unicode"/>
        </w:rPr>
        <w:t>In July 2010 I re-read this report and found that the underlying economic principles are still valid, even though the sp</w:t>
      </w:r>
      <w:r w:rsidRPr="00BD5BE0">
        <w:rPr>
          <w:rFonts w:ascii="Lynda" w:hAnsi="Lynda" w:cs="Lucida Sans Unicode"/>
        </w:rPr>
        <w:t>e</w:t>
      </w:r>
      <w:r w:rsidRPr="00BD5BE0">
        <w:rPr>
          <w:rFonts w:ascii="Lynda" w:hAnsi="Lynda" w:cs="Lucida Sans Unicode"/>
        </w:rPr>
        <w:t xml:space="preserve">cific yearly numbers had become outdated.  Military spending </w:t>
      </w:r>
      <w:r w:rsidR="00BD5BE0">
        <w:rPr>
          <w:rFonts w:ascii="Lynda" w:hAnsi="Lynda" w:cs="Lucida Sans Unicode"/>
        </w:rPr>
        <w:t>still</w:t>
      </w:r>
      <w:r w:rsidRPr="00BD5BE0">
        <w:rPr>
          <w:rFonts w:ascii="Lynda" w:hAnsi="Lynda" w:cs="Lucida Sans Unicode"/>
        </w:rPr>
        <w:t xml:space="preserve"> hurt</w:t>
      </w:r>
      <w:r w:rsidR="00BD5BE0">
        <w:rPr>
          <w:rFonts w:ascii="Lynda" w:hAnsi="Lynda" w:cs="Lucida Sans Unicode"/>
        </w:rPr>
        <w:t>s</w:t>
      </w:r>
      <w:r w:rsidRPr="00BD5BE0">
        <w:rPr>
          <w:rFonts w:ascii="Lynda" w:hAnsi="Lynda" w:cs="Lucida Sans Unicode"/>
        </w:rPr>
        <w:t xml:space="preserve"> our economy in many systemic ways.  </w:t>
      </w:r>
      <w:r w:rsidR="00F97B83" w:rsidRPr="00BD5BE0">
        <w:rPr>
          <w:rFonts w:ascii="Lynda" w:hAnsi="Lynda" w:cs="Lucida Sans Unicode"/>
        </w:rPr>
        <w:t>Our n</w:t>
      </w:r>
      <w:r w:rsidR="00F97B83" w:rsidRPr="00BD5BE0">
        <w:rPr>
          <w:rFonts w:ascii="Lynda" w:hAnsi="Lynda" w:cs="Lucida Sans Unicode"/>
        </w:rPr>
        <w:t>a</w:t>
      </w:r>
      <w:r w:rsidR="00F97B83" w:rsidRPr="00BD5BE0">
        <w:rPr>
          <w:rFonts w:ascii="Lynda" w:hAnsi="Lynda" w:cs="Lucida Sans Unicode"/>
        </w:rPr>
        <w:t>tional experience in the past 33 ½ years has taken us farther down the tr</w:t>
      </w:r>
      <w:r w:rsidR="00F97B83" w:rsidRPr="00BD5BE0">
        <w:rPr>
          <w:rFonts w:ascii="Lynda" w:hAnsi="Lynda" w:cs="Lucida Sans Unicode"/>
        </w:rPr>
        <w:t>a</w:t>
      </w:r>
      <w:r w:rsidR="00F97B83" w:rsidRPr="00BD5BE0">
        <w:rPr>
          <w:rFonts w:ascii="Lynda" w:hAnsi="Lynda" w:cs="Lucida Sans Unicode"/>
        </w:rPr>
        <w:t>jectory toward economic and societal ruin.</w:t>
      </w:r>
    </w:p>
    <w:p w:rsidR="00BD5BE0" w:rsidRPr="00BD5BE0" w:rsidRDefault="00BD5BE0" w:rsidP="00BD5BE0">
      <w:pPr>
        <w:pBdr>
          <w:top w:val="single" w:sz="4" w:space="1" w:color="auto"/>
          <w:left w:val="single" w:sz="4" w:space="4" w:color="auto"/>
          <w:bottom w:val="single" w:sz="4" w:space="1" w:color="auto"/>
          <w:right w:val="single" w:sz="4" w:space="4" w:color="auto"/>
        </w:pBdr>
        <w:spacing w:after="120"/>
        <w:rPr>
          <w:rFonts w:ascii="Lynda" w:hAnsi="Lynda" w:cs="Lucida Sans Unicode"/>
        </w:rPr>
      </w:pPr>
      <w:r w:rsidRPr="00BD5BE0">
        <w:rPr>
          <w:rFonts w:ascii="Lynda" w:hAnsi="Lynda" w:cs="Lucida Sans Unicode"/>
        </w:rPr>
        <w:t xml:space="preserve">The need is greater than ever now for a </w:t>
      </w:r>
      <w:r>
        <w:rPr>
          <w:rFonts w:ascii="Lynda" w:hAnsi="Lynda" w:cs="Lucida Sans Unicode"/>
        </w:rPr>
        <w:t>strong grassroots</w:t>
      </w:r>
      <w:r w:rsidRPr="00BD5BE0">
        <w:rPr>
          <w:rFonts w:ascii="Lynda" w:hAnsi="Lynda" w:cs="Lucida Sans Unicode"/>
        </w:rPr>
        <w:t xml:space="preserve"> movement to convert to a peace economy.  </w:t>
      </w:r>
      <w:r>
        <w:rPr>
          <w:rFonts w:ascii="Lynda" w:hAnsi="Lynda" w:cs="Lucida Sans Unicode"/>
        </w:rPr>
        <w:t>C</w:t>
      </w:r>
      <w:r w:rsidRPr="00BD5BE0">
        <w:rPr>
          <w:rFonts w:ascii="Lynda" w:hAnsi="Lynda" w:cs="Lucida Sans Unicode"/>
        </w:rPr>
        <w:t>omputers and the internet make researching and writing easier</w:t>
      </w:r>
      <w:r>
        <w:rPr>
          <w:rFonts w:ascii="Lynda" w:hAnsi="Lynda" w:cs="Lucida Sans Unicode"/>
        </w:rPr>
        <w:t xml:space="preserve"> now, so</w:t>
      </w:r>
      <w:r w:rsidRPr="00BD5BE0">
        <w:rPr>
          <w:rFonts w:ascii="Lynda" w:hAnsi="Lynda" w:cs="Lucida Sans Unicode"/>
        </w:rPr>
        <w:t xml:space="preserve"> </w:t>
      </w:r>
      <w:r>
        <w:rPr>
          <w:rFonts w:ascii="Lynda" w:hAnsi="Lynda" w:cs="Lucida Sans Unicode"/>
        </w:rPr>
        <w:t>I urge</w:t>
      </w:r>
      <w:r w:rsidRPr="00BD5BE0">
        <w:rPr>
          <w:rFonts w:ascii="Lynda" w:hAnsi="Lynda" w:cs="Lucida Sans Unicode"/>
        </w:rPr>
        <w:t xml:space="preserve"> other people to pick up where the researchers of the 1960s, 70s and 80s left off.  (I </w:t>
      </w:r>
      <w:r>
        <w:rPr>
          <w:rFonts w:ascii="Lynda" w:hAnsi="Lynda" w:cs="Lucida Sans Unicode"/>
        </w:rPr>
        <w:t>can share</w:t>
      </w:r>
      <w:r w:rsidRPr="00BD5BE0">
        <w:rPr>
          <w:rFonts w:ascii="Lynda" w:hAnsi="Lynda" w:cs="Lucida Sans Unicode"/>
        </w:rPr>
        <w:t xml:space="preserve"> original paper copies of research and reports written then, after I had co</w:t>
      </w:r>
      <w:r w:rsidRPr="00BD5BE0">
        <w:rPr>
          <w:rFonts w:ascii="Lynda" w:hAnsi="Lynda" w:cs="Lucida Sans Unicode"/>
        </w:rPr>
        <w:t>m</w:t>
      </w:r>
      <w:r w:rsidRPr="00BD5BE0">
        <w:rPr>
          <w:rFonts w:ascii="Lynda" w:hAnsi="Lynda" w:cs="Lucida Sans Unicode"/>
        </w:rPr>
        <w:t>pleted this report.)</w:t>
      </w:r>
      <w:r>
        <w:rPr>
          <w:rFonts w:ascii="Lynda" w:hAnsi="Lynda" w:cs="Lucida Sans Unicode"/>
        </w:rPr>
        <w:t xml:space="preserve">  The underlying principles are sound, but we need new economic data and new grassroots org</w:t>
      </w:r>
      <w:r>
        <w:rPr>
          <w:rFonts w:ascii="Lynda" w:hAnsi="Lynda" w:cs="Lucida Sans Unicode"/>
        </w:rPr>
        <w:t>a</w:t>
      </w:r>
      <w:r>
        <w:rPr>
          <w:rFonts w:ascii="Lynda" w:hAnsi="Lynda" w:cs="Lucida Sans Unicode"/>
        </w:rPr>
        <w:t>nizing.</w:t>
      </w:r>
    </w:p>
    <w:p w:rsidR="00EE7B56" w:rsidRPr="00BD5BE0" w:rsidRDefault="00EE7B56" w:rsidP="00BD5BE0">
      <w:pPr>
        <w:pBdr>
          <w:top w:val="single" w:sz="4" w:space="1" w:color="auto"/>
          <w:left w:val="single" w:sz="4" w:space="4" w:color="auto"/>
          <w:bottom w:val="single" w:sz="4" w:space="1" w:color="auto"/>
          <w:right w:val="single" w:sz="4" w:space="4" w:color="auto"/>
        </w:pBdr>
        <w:spacing w:after="120"/>
        <w:rPr>
          <w:rFonts w:ascii="Lynda" w:hAnsi="Lynda" w:cs="Lucida Sans Unicode"/>
        </w:rPr>
      </w:pPr>
      <w:r w:rsidRPr="00BD5BE0">
        <w:rPr>
          <w:rFonts w:ascii="Lynda" w:hAnsi="Lynda" w:cs="Lucida Sans Unicode"/>
        </w:rPr>
        <w:t>I offer copies of this report and opportunities for study groups and grassroots organizing.  This report also provides some context for the Western Washington Fellowship of Reconciliation’s new campaign to “Bring the Billion$ Home” – to cut military spending, especially for wars in Iraq and Afghanistan, and use the savings to meet urgent domestic needs for s</w:t>
      </w:r>
      <w:r w:rsidRPr="00BD5BE0">
        <w:rPr>
          <w:rFonts w:ascii="Lynda" w:hAnsi="Lynda" w:cs="Lucida Sans Unicode"/>
        </w:rPr>
        <w:t>o</w:t>
      </w:r>
      <w:r w:rsidRPr="00BD5BE0">
        <w:rPr>
          <w:rFonts w:ascii="Lynda" w:hAnsi="Lynda" w:cs="Lucida Sans Unicode"/>
        </w:rPr>
        <w:t>cial and environmental priorities.  When we talk with people in support of WWFOR’s new campaign, some people might resist cutting military spending because they believe that military spen</w:t>
      </w:r>
      <w:r w:rsidRPr="00BD5BE0">
        <w:rPr>
          <w:rFonts w:ascii="Lynda" w:hAnsi="Lynda" w:cs="Lucida Sans Unicode"/>
        </w:rPr>
        <w:t>d</w:t>
      </w:r>
      <w:r w:rsidRPr="00BD5BE0">
        <w:rPr>
          <w:rFonts w:ascii="Lynda" w:hAnsi="Lynda" w:cs="Lucida Sans Unicode"/>
        </w:rPr>
        <w:t>ing creates jobs or is good for the economy.  This report offers clear rebuttal to those widespread but mistaken notions.</w:t>
      </w:r>
      <w:r w:rsidR="00BD5BE0">
        <w:rPr>
          <w:rFonts w:ascii="Lynda" w:hAnsi="Lynda" w:cs="Lucida Sans Unicode"/>
        </w:rPr>
        <w:t xml:space="preserve">  Finally, I invite people to watch the Olympia Fe</w:t>
      </w:r>
      <w:r w:rsidR="00BD5BE0">
        <w:rPr>
          <w:rFonts w:ascii="Lynda" w:hAnsi="Lynda" w:cs="Lucida Sans Unicode"/>
        </w:rPr>
        <w:t>l</w:t>
      </w:r>
      <w:r w:rsidR="00BD5BE0">
        <w:rPr>
          <w:rFonts w:ascii="Lynda" w:hAnsi="Lynda" w:cs="Lucida Sans Unicode"/>
        </w:rPr>
        <w:t xml:space="preserve">lowship of Reconciliation’s one-hour TV program </w:t>
      </w:r>
      <w:r w:rsidR="00BD5BE0" w:rsidRPr="00BD5BE0">
        <w:rPr>
          <w:rFonts w:ascii="Lynda" w:hAnsi="Lynda" w:cs="Lucida Sans Unicode"/>
          <w:b/>
        </w:rPr>
        <w:t>“Converting to a Peace Economy,”</w:t>
      </w:r>
      <w:r w:rsidR="00BD5BE0">
        <w:rPr>
          <w:rFonts w:ascii="Lynda" w:hAnsi="Lynda" w:cs="Lucida Sans Unicode"/>
        </w:rPr>
        <w:t xml:space="preserve"> based on this report, at </w:t>
      </w:r>
      <w:r w:rsidR="00BD5BE0" w:rsidRPr="00BD5BE0">
        <w:rPr>
          <w:rFonts w:ascii="Lynda" w:hAnsi="Lynda" w:cs="Lucida Sans Unicode"/>
          <w:b/>
        </w:rPr>
        <w:t>www.olympiafor.org</w:t>
      </w:r>
      <w:r w:rsidR="00BD5BE0">
        <w:rPr>
          <w:rFonts w:ascii="Lynda" w:hAnsi="Lynda" w:cs="Lucida Sans Unicode"/>
        </w:rPr>
        <w:t>.  Click on the TV programs link, then click on this December 2010 TV program.</w:t>
      </w:r>
    </w:p>
    <w:sectPr w:rsidR="00EE7B56" w:rsidRPr="00BD5BE0" w:rsidSect="006D281D">
      <w:type w:val="continuous"/>
      <w:pgSz w:w="12240" w:h="15840"/>
      <w:pgMar w:top="720" w:right="720" w:bottom="720" w:left="1440" w:header="720" w:footer="720" w:gutter="0"/>
      <w:cols w:space="28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urasia">
    <w:panose1 w:val="00000400000000000000"/>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Lynd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autoHyphenation/>
  <w:hyphenationZone w:val="216"/>
  <w:characterSpacingControl w:val="doNotCompress"/>
  <w:compat/>
  <w:rsids>
    <w:rsidRoot w:val="004E54C5"/>
    <w:rsid w:val="00000EBF"/>
    <w:rsid w:val="00001B86"/>
    <w:rsid w:val="00027641"/>
    <w:rsid w:val="000453B4"/>
    <w:rsid w:val="000460B3"/>
    <w:rsid w:val="00060440"/>
    <w:rsid w:val="000647DB"/>
    <w:rsid w:val="00066294"/>
    <w:rsid w:val="00080067"/>
    <w:rsid w:val="000849F9"/>
    <w:rsid w:val="00093258"/>
    <w:rsid w:val="000B14E6"/>
    <w:rsid w:val="000B4FEF"/>
    <w:rsid w:val="0010558D"/>
    <w:rsid w:val="001161C1"/>
    <w:rsid w:val="001214F2"/>
    <w:rsid w:val="00123238"/>
    <w:rsid w:val="00132E08"/>
    <w:rsid w:val="00134965"/>
    <w:rsid w:val="00141CBC"/>
    <w:rsid w:val="001422AA"/>
    <w:rsid w:val="00176C09"/>
    <w:rsid w:val="00176D22"/>
    <w:rsid w:val="001B071B"/>
    <w:rsid w:val="001C37BD"/>
    <w:rsid w:val="001E2C4A"/>
    <w:rsid w:val="001E6B49"/>
    <w:rsid w:val="001F6797"/>
    <w:rsid w:val="00203743"/>
    <w:rsid w:val="00205E47"/>
    <w:rsid w:val="00225F9F"/>
    <w:rsid w:val="0022721D"/>
    <w:rsid w:val="00230F43"/>
    <w:rsid w:val="00235B8C"/>
    <w:rsid w:val="00252E8C"/>
    <w:rsid w:val="00267387"/>
    <w:rsid w:val="00281023"/>
    <w:rsid w:val="002878B2"/>
    <w:rsid w:val="0029366B"/>
    <w:rsid w:val="002D2469"/>
    <w:rsid w:val="002F0948"/>
    <w:rsid w:val="002F78B9"/>
    <w:rsid w:val="00303C32"/>
    <w:rsid w:val="003046D5"/>
    <w:rsid w:val="00311AE1"/>
    <w:rsid w:val="00327773"/>
    <w:rsid w:val="0034251A"/>
    <w:rsid w:val="003511C1"/>
    <w:rsid w:val="00357918"/>
    <w:rsid w:val="003607FE"/>
    <w:rsid w:val="00360ECB"/>
    <w:rsid w:val="0037100D"/>
    <w:rsid w:val="003724AD"/>
    <w:rsid w:val="0037759F"/>
    <w:rsid w:val="00380E35"/>
    <w:rsid w:val="00397090"/>
    <w:rsid w:val="003A617A"/>
    <w:rsid w:val="003A7956"/>
    <w:rsid w:val="003D3D74"/>
    <w:rsid w:val="003E4D0B"/>
    <w:rsid w:val="003E70D0"/>
    <w:rsid w:val="003F19EB"/>
    <w:rsid w:val="00406FAB"/>
    <w:rsid w:val="00411010"/>
    <w:rsid w:val="004145EC"/>
    <w:rsid w:val="004208E3"/>
    <w:rsid w:val="00423B7D"/>
    <w:rsid w:val="004264E5"/>
    <w:rsid w:val="00436E8F"/>
    <w:rsid w:val="00473F01"/>
    <w:rsid w:val="00486995"/>
    <w:rsid w:val="00490FB7"/>
    <w:rsid w:val="004B7072"/>
    <w:rsid w:val="004C1C38"/>
    <w:rsid w:val="004C4F74"/>
    <w:rsid w:val="004D7F4A"/>
    <w:rsid w:val="004E50F1"/>
    <w:rsid w:val="004E54C5"/>
    <w:rsid w:val="004F5A33"/>
    <w:rsid w:val="00500DF8"/>
    <w:rsid w:val="00503167"/>
    <w:rsid w:val="00510474"/>
    <w:rsid w:val="00513610"/>
    <w:rsid w:val="00515B37"/>
    <w:rsid w:val="00523C2E"/>
    <w:rsid w:val="00524214"/>
    <w:rsid w:val="005715C5"/>
    <w:rsid w:val="005C358D"/>
    <w:rsid w:val="005D5515"/>
    <w:rsid w:val="005F37DF"/>
    <w:rsid w:val="00616AAE"/>
    <w:rsid w:val="006376EE"/>
    <w:rsid w:val="00637AB1"/>
    <w:rsid w:val="006469A1"/>
    <w:rsid w:val="006510C6"/>
    <w:rsid w:val="00656EB5"/>
    <w:rsid w:val="006648FA"/>
    <w:rsid w:val="006C5DB3"/>
    <w:rsid w:val="006D281D"/>
    <w:rsid w:val="006E117D"/>
    <w:rsid w:val="00705768"/>
    <w:rsid w:val="0072312E"/>
    <w:rsid w:val="00740139"/>
    <w:rsid w:val="007461E6"/>
    <w:rsid w:val="00757055"/>
    <w:rsid w:val="00765BDD"/>
    <w:rsid w:val="00777D69"/>
    <w:rsid w:val="00784771"/>
    <w:rsid w:val="00795C72"/>
    <w:rsid w:val="007F7A5E"/>
    <w:rsid w:val="00800202"/>
    <w:rsid w:val="008223B3"/>
    <w:rsid w:val="00835BC0"/>
    <w:rsid w:val="00844FD6"/>
    <w:rsid w:val="00850C26"/>
    <w:rsid w:val="0085448A"/>
    <w:rsid w:val="00864A3A"/>
    <w:rsid w:val="008752F5"/>
    <w:rsid w:val="008900DC"/>
    <w:rsid w:val="008944E0"/>
    <w:rsid w:val="008B26B9"/>
    <w:rsid w:val="008D61CA"/>
    <w:rsid w:val="009047D7"/>
    <w:rsid w:val="00907908"/>
    <w:rsid w:val="009119FF"/>
    <w:rsid w:val="00937979"/>
    <w:rsid w:val="0094326F"/>
    <w:rsid w:val="00964AE8"/>
    <w:rsid w:val="00980673"/>
    <w:rsid w:val="00980B53"/>
    <w:rsid w:val="009B4B8E"/>
    <w:rsid w:val="009B6532"/>
    <w:rsid w:val="009C6A0B"/>
    <w:rsid w:val="009C7E88"/>
    <w:rsid w:val="009D4C90"/>
    <w:rsid w:val="009F018D"/>
    <w:rsid w:val="00A02044"/>
    <w:rsid w:val="00A21612"/>
    <w:rsid w:val="00A37BAB"/>
    <w:rsid w:val="00A402A7"/>
    <w:rsid w:val="00A407F3"/>
    <w:rsid w:val="00A4313F"/>
    <w:rsid w:val="00A5103F"/>
    <w:rsid w:val="00A60BFD"/>
    <w:rsid w:val="00A745AC"/>
    <w:rsid w:val="00A8158B"/>
    <w:rsid w:val="00A91F13"/>
    <w:rsid w:val="00A923FA"/>
    <w:rsid w:val="00AA57C9"/>
    <w:rsid w:val="00AB0AA3"/>
    <w:rsid w:val="00AB21E1"/>
    <w:rsid w:val="00AC3080"/>
    <w:rsid w:val="00AC793F"/>
    <w:rsid w:val="00AD0709"/>
    <w:rsid w:val="00AF1337"/>
    <w:rsid w:val="00AF5591"/>
    <w:rsid w:val="00B201AC"/>
    <w:rsid w:val="00B353F0"/>
    <w:rsid w:val="00B37BB7"/>
    <w:rsid w:val="00B532EA"/>
    <w:rsid w:val="00B85ADB"/>
    <w:rsid w:val="00B90D72"/>
    <w:rsid w:val="00B93FF7"/>
    <w:rsid w:val="00BA5C87"/>
    <w:rsid w:val="00BD5BE0"/>
    <w:rsid w:val="00BE38FA"/>
    <w:rsid w:val="00BE7854"/>
    <w:rsid w:val="00C02568"/>
    <w:rsid w:val="00C22743"/>
    <w:rsid w:val="00C24B59"/>
    <w:rsid w:val="00C26E52"/>
    <w:rsid w:val="00C4298A"/>
    <w:rsid w:val="00C43257"/>
    <w:rsid w:val="00C546CC"/>
    <w:rsid w:val="00C73FB0"/>
    <w:rsid w:val="00C76B4D"/>
    <w:rsid w:val="00C77103"/>
    <w:rsid w:val="00C834CC"/>
    <w:rsid w:val="00C85CAC"/>
    <w:rsid w:val="00CA0396"/>
    <w:rsid w:val="00CB0F44"/>
    <w:rsid w:val="00CC5A49"/>
    <w:rsid w:val="00CD4D30"/>
    <w:rsid w:val="00CE6FA6"/>
    <w:rsid w:val="00D0274B"/>
    <w:rsid w:val="00D115A3"/>
    <w:rsid w:val="00D22DF3"/>
    <w:rsid w:val="00D25DEC"/>
    <w:rsid w:val="00D50E44"/>
    <w:rsid w:val="00D52472"/>
    <w:rsid w:val="00D60E8B"/>
    <w:rsid w:val="00D613B8"/>
    <w:rsid w:val="00D61DBE"/>
    <w:rsid w:val="00D722B5"/>
    <w:rsid w:val="00D7394C"/>
    <w:rsid w:val="00D82CD9"/>
    <w:rsid w:val="00D94ECF"/>
    <w:rsid w:val="00DB69BF"/>
    <w:rsid w:val="00DC5033"/>
    <w:rsid w:val="00DC75F1"/>
    <w:rsid w:val="00E15FEA"/>
    <w:rsid w:val="00E40DAC"/>
    <w:rsid w:val="00E517C5"/>
    <w:rsid w:val="00E5767A"/>
    <w:rsid w:val="00E9128C"/>
    <w:rsid w:val="00E96558"/>
    <w:rsid w:val="00EA6C4A"/>
    <w:rsid w:val="00EB0A8B"/>
    <w:rsid w:val="00ED4A29"/>
    <w:rsid w:val="00ED6111"/>
    <w:rsid w:val="00ED7F02"/>
    <w:rsid w:val="00EE5BA6"/>
    <w:rsid w:val="00EE7B56"/>
    <w:rsid w:val="00EF5944"/>
    <w:rsid w:val="00F00A0C"/>
    <w:rsid w:val="00F10220"/>
    <w:rsid w:val="00F73702"/>
    <w:rsid w:val="00F97B83"/>
    <w:rsid w:val="00FA79F0"/>
    <w:rsid w:val="00FB05BA"/>
    <w:rsid w:val="00FC0228"/>
    <w:rsid w:val="00FC16A9"/>
    <w:rsid w:val="00FD2C15"/>
    <w:rsid w:val="00FD55BC"/>
    <w:rsid w:val="00FF474F"/>
    <w:rsid w:val="00FF6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E2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2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4</cp:revision>
  <dcterms:created xsi:type="dcterms:W3CDTF">2010-12-14T23:43:00Z</dcterms:created>
  <dcterms:modified xsi:type="dcterms:W3CDTF">2010-12-15T01:04:00Z</dcterms:modified>
</cp:coreProperties>
</file>